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5775" w14:textId="7F1BC1E6" w:rsidR="00550B64" w:rsidRPr="00E21E7E" w:rsidRDefault="00550B64" w:rsidP="00A94930">
      <w:pPr>
        <w:jc w:val="center"/>
        <w:rPr>
          <w:rFonts w:ascii="Arial" w:hAnsi="Arial" w:cs="Arial"/>
          <w:color w:val="000000"/>
          <w:shd w:val="clear" w:color="auto" w:fill="FFFFFF"/>
        </w:rPr>
      </w:pPr>
      <w:r w:rsidRPr="00E21E7E">
        <w:rPr>
          <w:rFonts w:ascii="Arial" w:hAnsi="Arial" w:cs="Arial"/>
          <w:color w:val="000000"/>
          <w:shd w:val="clear" w:color="auto" w:fill="FFFFFF"/>
        </w:rPr>
        <w:t xml:space="preserve">Grant Report for USGS 104b / CT IWR </w:t>
      </w:r>
      <w:r w:rsidR="00E21E7E">
        <w:rPr>
          <w:rFonts w:ascii="Arial" w:hAnsi="Arial" w:cs="Arial"/>
          <w:color w:val="000000"/>
          <w:shd w:val="clear" w:color="auto" w:fill="FFFFFF"/>
        </w:rPr>
        <w:t>Award</w:t>
      </w:r>
    </w:p>
    <w:tbl>
      <w:tblPr>
        <w:tblStyle w:val="TableGrid"/>
        <w:tblW w:w="0" w:type="auto"/>
        <w:tblLook w:val="04A0" w:firstRow="1" w:lastRow="0" w:firstColumn="1" w:lastColumn="0" w:noHBand="0" w:noVBand="1"/>
      </w:tblPr>
      <w:tblGrid>
        <w:gridCol w:w="2335"/>
        <w:gridCol w:w="7015"/>
      </w:tblGrid>
      <w:tr w:rsidR="00550B64" w:rsidRPr="00E21E7E" w14:paraId="654EB0DC" w14:textId="77777777" w:rsidTr="00F67E57">
        <w:tc>
          <w:tcPr>
            <w:tcW w:w="2335" w:type="dxa"/>
          </w:tcPr>
          <w:p w14:paraId="171A978C" w14:textId="77777777" w:rsidR="00550B64" w:rsidRPr="00E21E7E" w:rsidRDefault="00550B64" w:rsidP="00F67E57">
            <w:pPr>
              <w:spacing w:line="360" w:lineRule="auto"/>
              <w:ind w:left="720" w:hanging="720"/>
              <w:rPr>
                <w:rFonts w:ascii="Arial" w:hAnsi="Arial" w:cs="Arial"/>
                <w:b/>
              </w:rPr>
            </w:pPr>
            <w:r w:rsidRPr="00E21E7E">
              <w:rPr>
                <w:rFonts w:ascii="Arial" w:hAnsi="Arial" w:cs="Arial"/>
                <w:b/>
              </w:rPr>
              <w:t>State:</w:t>
            </w:r>
          </w:p>
        </w:tc>
        <w:tc>
          <w:tcPr>
            <w:tcW w:w="7015" w:type="dxa"/>
            <w:vAlign w:val="center"/>
          </w:tcPr>
          <w:p w14:paraId="72348E94" w14:textId="77777777" w:rsidR="00550B64" w:rsidRPr="00E21E7E" w:rsidRDefault="00550B64" w:rsidP="00F67E57">
            <w:pPr>
              <w:rPr>
                <w:rFonts w:ascii="Arial" w:hAnsi="Arial" w:cs="Arial"/>
              </w:rPr>
            </w:pPr>
            <w:r w:rsidRPr="00E21E7E">
              <w:rPr>
                <w:rFonts w:ascii="Arial" w:hAnsi="Arial" w:cs="Arial"/>
              </w:rPr>
              <w:t>Connecticut</w:t>
            </w:r>
          </w:p>
        </w:tc>
      </w:tr>
      <w:tr w:rsidR="00550B64" w:rsidRPr="00E21E7E" w14:paraId="3634EBBD" w14:textId="77777777" w:rsidTr="00F67E57">
        <w:tc>
          <w:tcPr>
            <w:tcW w:w="2335" w:type="dxa"/>
          </w:tcPr>
          <w:p w14:paraId="16E3D3BF" w14:textId="77777777" w:rsidR="00550B64" w:rsidRPr="00E21E7E" w:rsidRDefault="00550B64" w:rsidP="00F67E57">
            <w:pPr>
              <w:spacing w:line="360" w:lineRule="auto"/>
              <w:rPr>
                <w:rFonts w:ascii="Arial" w:hAnsi="Arial" w:cs="Arial"/>
                <w:b/>
              </w:rPr>
            </w:pPr>
            <w:r w:rsidRPr="00E21E7E">
              <w:rPr>
                <w:rFonts w:ascii="Arial" w:hAnsi="Arial" w:cs="Arial"/>
                <w:b/>
              </w:rPr>
              <w:t>Title:</w:t>
            </w:r>
          </w:p>
        </w:tc>
        <w:tc>
          <w:tcPr>
            <w:tcW w:w="7015" w:type="dxa"/>
            <w:vAlign w:val="center"/>
          </w:tcPr>
          <w:p w14:paraId="3D3F0879" w14:textId="77777777" w:rsidR="00550B64" w:rsidRPr="00E21E7E" w:rsidRDefault="00550B64" w:rsidP="00F67E57">
            <w:pPr>
              <w:rPr>
                <w:rFonts w:ascii="Arial" w:hAnsi="Arial" w:cs="Arial"/>
              </w:rPr>
            </w:pPr>
            <w:r w:rsidRPr="00E21E7E">
              <w:rPr>
                <w:rFonts w:ascii="Arial" w:hAnsi="Arial" w:cs="Arial"/>
              </w:rPr>
              <w:t>Vernal pool and BMP pond impacts on regional salt pollution dynamics</w:t>
            </w:r>
          </w:p>
        </w:tc>
      </w:tr>
      <w:tr w:rsidR="00550B64" w:rsidRPr="00E21E7E" w14:paraId="65EA4413" w14:textId="77777777" w:rsidTr="00F67E57">
        <w:tc>
          <w:tcPr>
            <w:tcW w:w="2335" w:type="dxa"/>
          </w:tcPr>
          <w:p w14:paraId="27448D13" w14:textId="77777777" w:rsidR="00550B64" w:rsidRPr="00E21E7E" w:rsidRDefault="00550B64" w:rsidP="00F67E57">
            <w:pPr>
              <w:spacing w:line="360" w:lineRule="auto"/>
              <w:rPr>
                <w:rFonts w:ascii="Arial" w:hAnsi="Arial" w:cs="Arial"/>
                <w:b/>
              </w:rPr>
            </w:pPr>
            <w:r w:rsidRPr="00E21E7E">
              <w:rPr>
                <w:rFonts w:ascii="Arial" w:hAnsi="Arial" w:cs="Arial"/>
                <w:b/>
              </w:rPr>
              <w:t>Project Type:</w:t>
            </w:r>
          </w:p>
        </w:tc>
        <w:tc>
          <w:tcPr>
            <w:tcW w:w="7015" w:type="dxa"/>
            <w:vAlign w:val="center"/>
          </w:tcPr>
          <w:p w14:paraId="0BE4DC76" w14:textId="77777777" w:rsidR="00550B64" w:rsidRPr="00E21E7E" w:rsidRDefault="00550B64" w:rsidP="00F67E57">
            <w:pPr>
              <w:rPr>
                <w:rFonts w:ascii="Arial" w:hAnsi="Arial" w:cs="Arial"/>
              </w:rPr>
            </w:pPr>
            <w:r w:rsidRPr="00E21E7E">
              <w:rPr>
                <w:rFonts w:ascii="Arial" w:hAnsi="Arial" w:cs="Arial"/>
              </w:rPr>
              <w:t>Research</w:t>
            </w:r>
          </w:p>
        </w:tc>
      </w:tr>
      <w:tr w:rsidR="00550B64" w:rsidRPr="00E21E7E" w14:paraId="21E82E2A" w14:textId="77777777" w:rsidTr="00F67E57">
        <w:tc>
          <w:tcPr>
            <w:tcW w:w="2335" w:type="dxa"/>
          </w:tcPr>
          <w:p w14:paraId="6742895B" w14:textId="77777777" w:rsidR="00550B64" w:rsidRPr="00E21E7E" w:rsidRDefault="00550B64" w:rsidP="00F67E57">
            <w:pPr>
              <w:spacing w:line="360" w:lineRule="auto"/>
              <w:rPr>
                <w:rFonts w:ascii="Arial" w:hAnsi="Arial" w:cs="Arial"/>
                <w:b/>
              </w:rPr>
            </w:pPr>
            <w:r w:rsidRPr="00E21E7E">
              <w:rPr>
                <w:rFonts w:ascii="Arial" w:hAnsi="Arial" w:cs="Arial"/>
                <w:b/>
              </w:rPr>
              <w:t>Focus Categories:</w:t>
            </w:r>
          </w:p>
        </w:tc>
        <w:tc>
          <w:tcPr>
            <w:tcW w:w="7015" w:type="dxa"/>
            <w:vAlign w:val="center"/>
          </w:tcPr>
          <w:p w14:paraId="7E9C5CF1" w14:textId="77777777" w:rsidR="00550B64" w:rsidRPr="00E21E7E" w:rsidRDefault="00550B64" w:rsidP="00550B64">
            <w:pPr>
              <w:pStyle w:val="ListParagraph"/>
              <w:numPr>
                <w:ilvl w:val="0"/>
                <w:numId w:val="1"/>
              </w:numPr>
              <w:rPr>
                <w:rFonts w:ascii="Arial" w:hAnsi="Arial" w:cs="Arial"/>
                <w:sz w:val="22"/>
                <w:szCs w:val="22"/>
              </w:rPr>
            </w:pPr>
            <w:r w:rsidRPr="00E21E7E">
              <w:rPr>
                <w:rFonts w:ascii="Arial" w:hAnsi="Arial" w:cs="Arial"/>
                <w:sz w:val="22"/>
                <w:szCs w:val="22"/>
              </w:rPr>
              <w:t>NON POINT POLLUTION (NPP)</w:t>
            </w:r>
          </w:p>
          <w:p w14:paraId="4FA6978A" w14:textId="77777777" w:rsidR="00550B64" w:rsidRPr="00E21E7E" w:rsidRDefault="00550B64" w:rsidP="00550B64">
            <w:pPr>
              <w:pStyle w:val="ListParagraph"/>
              <w:numPr>
                <w:ilvl w:val="0"/>
                <w:numId w:val="1"/>
              </w:numPr>
              <w:rPr>
                <w:rFonts w:ascii="Arial" w:hAnsi="Arial" w:cs="Arial"/>
                <w:sz w:val="22"/>
                <w:szCs w:val="22"/>
              </w:rPr>
            </w:pPr>
            <w:r w:rsidRPr="00E21E7E">
              <w:rPr>
                <w:rFonts w:ascii="Arial" w:hAnsi="Arial" w:cs="Arial"/>
                <w:sz w:val="22"/>
                <w:szCs w:val="22"/>
              </w:rPr>
              <w:t>WATER QUALITY (WQL)</w:t>
            </w:r>
          </w:p>
          <w:p w14:paraId="45106B10" w14:textId="77777777" w:rsidR="00550B64" w:rsidRPr="00E21E7E" w:rsidRDefault="00550B64" w:rsidP="00550B64">
            <w:pPr>
              <w:pStyle w:val="ListParagraph"/>
              <w:numPr>
                <w:ilvl w:val="0"/>
                <w:numId w:val="1"/>
              </w:numPr>
              <w:autoSpaceDE w:val="0"/>
              <w:autoSpaceDN w:val="0"/>
              <w:adjustRightInd w:val="0"/>
              <w:rPr>
                <w:rFonts w:ascii="Arial" w:hAnsi="Arial" w:cs="Arial"/>
                <w:sz w:val="22"/>
                <w:szCs w:val="22"/>
              </w:rPr>
            </w:pPr>
            <w:r w:rsidRPr="00E21E7E">
              <w:rPr>
                <w:rFonts w:ascii="Arial" w:hAnsi="Arial" w:cs="Arial"/>
                <w:sz w:val="22"/>
                <w:szCs w:val="22"/>
              </w:rPr>
              <w:t>SOLUTE TRANSPORT (ST)</w:t>
            </w:r>
          </w:p>
        </w:tc>
      </w:tr>
      <w:tr w:rsidR="00550B64" w:rsidRPr="00E21E7E" w14:paraId="1A0226D6" w14:textId="77777777" w:rsidTr="00F67E57">
        <w:tc>
          <w:tcPr>
            <w:tcW w:w="2335" w:type="dxa"/>
          </w:tcPr>
          <w:p w14:paraId="633FC391" w14:textId="77777777" w:rsidR="00550B64" w:rsidRPr="00E21E7E" w:rsidRDefault="00550B64" w:rsidP="00F67E57">
            <w:pPr>
              <w:spacing w:line="360" w:lineRule="auto"/>
              <w:rPr>
                <w:rFonts w:ascii="Arial" w:hAnsi="Arial" w:cs="Arial"/>
                <w:b/>
              </w:rPr>
            </w:pPr>
            <w:r w:rsidRPr="00E21E7E">
              <w:rPr>
                <w:rFonts w:ascii="Arial" w:hAnsi="Arial" w:cs="Arial"/>
                <w:b/>
              </w:rPr>
              <w:t>Research Category:</w:t>
            </w:r>
          </w:p>
        </w:tc>
        <w:tc>
          <w:tcPr>
            <w:tcW w:w="7015" w:type="dxa"/>
            <w:vAlign w:val="center"/>
          </w:tcPr>
          <w:p w14:paraId="203E885D" w14:textId="77777777" w:rsidR="00550B64" w:rsidRPr="00E21E7E" w:rsidRDefault="00550B64" w:rsidP="00F67E57">
            <w:pPr>
              <w:rPr>
                <w:rFonts w:ascii="Arial" w:hAnsi="Arial" w:cs="Arial"/>
              </w:rPr>
            </w:pPr>
            <w:r w:rsidRPr="00E21E7E">
              <w:rPr>
                <w:rFonts w:ascii="Arial" w:hAnsi="Arial" w:cs="Arial"/>
              </w:rPr>
              <w:t>Water Quality</w:t>
            </w:r>
          </w:p>
        </w:tc>
      </w:tr>
      <w:tr w:rsidR="00550B64" w:rsidRPr="00E21E7E" w14:paraId="1AF01688" w14:textId="77777777" w:rsidTr="00F67E57">
        <w:tc>
          <w:tcPr>
            <w:tcW w:w="2335" w:type="dxa"/>
          </w:tcPr>
          <w:p w14:paraId="5F98AB6B" w14:textId="77777777" w:rsidR="00550B64" w:rsidRPr="00E21E7E" w:rsidRDefault="00550B64" w:rsidP="00F67E57">
            <w:pPr>
              <w:spacing w:line="360" w:lineRule="auto"/>
              <w:rPr>
                <w:rFonts w:ascii="Arial" w:hAnsi="Arial" w:cs="Arial"/>
                <w:b/>
              </w:rPr>
            </w:pPr>
            <w:r w:rsidRPr="00E21E7E">
              <w:rPr>
                <w:rFonts w:ascii="Arial" w:hAnsi="Arial" w:cs="Arial"/>
                <w:b/>
              </w:rPr>
              <w:t>Keywords:</w:t>
            </w:r>
          </w:p>
        </w:tc>
        <w:tc>
          <w:tcPr>
            <w:tcW w:w="7015" w:type="dxa"/>
            <w:vAlign w:val="center"/>
          </w:tcPr>
          <w:p w14:paraId="7EF5133D" w14:textId="77777777" w:rsidR="00550B64" w:rsidRPr="00E21E7E" w:rsidRDefault="00550B64" w:rsidP="00F67E57">
            <w:pPr>
              <w:rPr>
                <w:rFonts w:ascii="Arial" w:hAnsi="Arial" w:cs="Arial"/>
              </w:rPr>
            </w:pPr>
            <w:r w:rsidRPr="00E21E7E">
              <w:rPr>
                <w:rFonts w:ascii="Arial" w:hAnsi="Arial" w:cs="Arial"/>
              </w:rPr>
              <w:t>road salt pollution; freshwater salinization; land use; BMP ponds; vernal pools</w:t>
            </w:r>
          </w:p>
        </w:tc>
      </w:tr>
      <w:tr w:rsidR="00550B64" w:rsidRPr="00E21E7E" w14:paraId="0ACFCAA2" w14:textId="77777777" w:rsidTr="00F67E57">
        <w:tc>
          <w:tcPr>
            <w:tcW w:w="2335" w:type="dxa"/>
          </w:tcPr>
          <w:p w14:paraId="079D0D31" w14:textId="77777777" w:rsidR="00550B64" w:rsidRPr="00E21E7E" w:rsidRDefault="00550B64" w:rsidP="00F67E57">
            <w:pPr>
              <w:spacing w:line="360" w:lineRule="auto"/>
              <w:rPr>
                <w:rFonts w:ascii="Arial" w:hAnsi="Arial" w:cs="Arial"/>
                <w:b/>
              </w:rPr>
            </w:pPr>
            <w:r w:rsidRPr="00E21E7E">
              <w:rPr>
                <w:rFonts w:ascii="Arial" w:hAnsi="Arial" w:cs="Arial"/>
                <w:b/>
              </w:rPr>
              <w:t>Start Date:</w:t>
            </w:r>
          </w:p>
        </w:tc>
        <w:tc>
          <w:tcPr>
            <w:tcW w:w="7015" w:type="dxa"/>
            <w:vAlign w:val="center"/>
          </w:tcPr>
          <w:p w14:paraId="2F0FC39B" w14:textId="77777777" w:rsidR="00550B64" w:rsidRPr="00E21E7E" w:rsidRDefault="00550B64" w:rsidP="00F67E57">
            <w:pPr>
              <w:rPr>
                <w:rFonts w:ascii="Arial" w:hAnsi="Arial" w:cs="Arial"/>
              </w:rPr>
            </w:pPr>
            <w:r w:rsidRPr="00E21E7E">
              <w:rPr>
                <w:rFonts w:ascii="Arial" w:hAnsi="Arial" w:cs="Arial"/>
              </w:rPr>
              <w:t>3/1/2020</w:t>
            </w:r>
          </w:p>
        </w:tc>
      </w:tr>
      <w:tr w:rsidR="00550B64" w:rsidRPr="00E21E7E" w14:paraId="7CE48B57" w14:textId="77777777" w:rsidTr="00F67E57">
        <w:tc>
          <w:tcPr>
            <w:tcW w:w="2335" w:type="dxa"/>
          </w:tcPr>
          <w:p w14:paraId="609D5A9A" w14:textId="77777777" w:rsidR="00550B64" w:rsidRPr="00E21E7E" w:rsidRDefault="00550B64" w:rsidP="00F67E57">
            <w:pPr>
              <w:spacing w:line="360" w:lineRule="auto"/>
              <w:rPr>
                <w:rFonts w:ascii="Arial" w:hAnsi="Arial" w:cs="Arial"/>
                <w:b/>
              </w:rPr>
            </w:pPr>
            <w:r w:rsidRPr="00E21E7E">
              <w:rPr>
                <w:rFonts w:ascii="Arial" w:hAnsi="Arial" w:cs="Arial"/>
                <w:b/>
              </w:rPr>
              <w:t>End Date:</w:t>
            </w:r>
          </w:p>
        </w:tc>
        <w:tc>
          <w:tcPr>
            <w:tcW w:w="7015" w:type="dxa"/>
            <w:vAlign w:val="center"/>
          </w:tcPr>
          <w:p w14:paraId="0FA9B72A" w14:textId="4E629EC8" w:rsidR="00550B64" w:rsidRPr="00E21E7E" w:rsidRDefault="00550B64" w:rsidP="00F67E57">
            <w:pPr>
              <w:rPr>
                <w:rFonts w:ascii="Arial" w:hAnsi="Arial" w:cs="Arial"/>
              </w:rPr>
            </w:pPr>
            <w:r w:rsidRPr="00E21E7E">
              <w:rPr>
                <w:rFonts w:ascii="Arial" w:hAnsi="Arial" w:cs="Arial"/>
              </w:rPr>
              <w:t>2/28/202</w:t>
            </w:r>
            <w:r w:rsidR="00E21E7E">
              <w:rPr>
                <w:rFonts w:ascii="Arial" w:hAnsi="Arial" w:cs="Arial"/>
              </w:rPr>
              <w:t>1</w:t>
            </w:r>
          </w:p>
        </w:tc>
      </w:tr>
      <w:tr w:rsidR="00550B64" w:rsidRPr="00E21E7E" w14:paraId="72C2FBCA" w14:textId="77777777" w:rsidTr="00F67E57">
        <w:tc>
          <w:tcPr>
            <w:tcW w:w="2335" w:type="dxa"/>
          </w:tcPr>
          <w:p w14:paraId="66C27493" w14:textId="77777777" w:rsidR="00550B64" w:rsidRPr="00E21E7E" w:rsidRDefault="00550B64" w:rsidP="00F67E57">
            <w:pPr>
              <w:spacing w:line="276" w:lineRule="auto"/>
              <w:rPr>
                <w:rFonts w:ascii="Arial" w:hAnsi="Arial" w:cs="Arial"/>
                <w:b/>
              </w:rPr>
            </w:pPr>
            <w:r w:rsidRPr="00E21E7E">
              <w:rPr>
                <w:rFonts w:ascii="Arial" w:hAnsi="Arial" w:cs="Arial"/>
                <w:b/>
              </w:rPr>
              <w:t>Congressional District:</w:t>
            </w:r>
          </w:p>
        </w:tc>
        <w:tc>
          <w:tcPr>
            <w:tcW w:w="7015" w:type="dxa"/>
            <w:vAlign w:val="center"/>
          </w:tcPr>
          <w:p w14:paraId="4CFF21DD" w14:textId="77777777" w:rsidR="00550B64" w:rsidRPr="00E21E7E" w:rsidRDefault="00550B64" w:rsidP="00F67E57">
            <w:pPr>
              <w:rPr>
                <w:rFonts w:ascii="Arial" w:hAnsi="Arial" w:cs="Arial"/>
              </w:rPr>
            </w:pPr>
            <w:r w:rsidRPr="00E21E7E">
              <w:rPr>
                <w:rFonts w:ascii="Arial" w:hAnsi="Arial" w:cs="Arial"/>
              </w:rPr>
              <w:t>CT-003</w:t>
            </w:r>
          </w:p>
        </w:tc>
      </w:tr>
      <w:tr w:rsidR="00550B64" w:rsidRPr="00E21E7E" w14:paraId="7E6C8A17" w14:textId="77777777" w:rsidTr="00F67E57">
        <w:tc>
          <w:tcPr>
            <w:tcW w:w="2335" w:type="dxa"/>
          </w:tcPr>
          <w:p w14:paraId="3D4272CA" w14:textId="77777777" w:rsidR="00550B64" w:rsidRPr="00E21E7E" w:rsidRDefault="00550B64" w:rsidP="00F67E57">
            <w:pPr>
              <w:spacing w:line="360" w:lineRule="auto"/>
              <w:rPr>
                <w:rFonts w:ascii="Arial" w:hAnsi="Arial" w:cs="Arial"/>
                <w:b/>
              </w:rPr>
            </w:pPr>
            <w:r w:rsidRPr="00E21E7E">
              <w:rPr>
                <w:rFonts w:ascii="Arial" w:hAnsi="Arial" w:cs="Arial"/>
                <w:b/>
              </w:rPr>
              <w:t>PI:</w:t>
            </w:r>
          </w:p>
        </w:tc>
        <w:tc>
          <w:tcPr>
            <w:tcW w:w="7015" w:type="dxa"/>
            <w:vAlign w:val="center"/>
          </w:tcPr>
          <w:p w14:paraId="393A7358" w14:textId="77777777" w:rsidR="00550B64" w:rsidRPr="00E21E7E" w:rsidRDefault="00550B64" w:rsidP="00F67E57">
            <w:pPr>
              <w:rPr>
                <w:rFonts w:ascii="Arial" w:eastAsia="Times New Roman" w:hAnsi="Arial" w:cs="Arial"/>
              </w:rPr>
            </w:pPr>
            <w:r w:rsidRPr="00E21E7E">
              <w:rPr>
                <w:rFonts w:ascii="Arial" w:eastAsia="Times New Roman" w:hAnsi="Arial" w:cs="Arial"/>
              </w:rPr>
              <w:t>Steven P. Brady</w:t>
            </w:r>
          </w:p>
          <w:p w14:paraId="1267C725" w14:textId="77777777" w:rsidR="00550B64" w:rsidRPr="00E21E7E" w:rsidRDefault="00550B64" w:rsidP="00F67E57">
            <w:pPr>
              <w:rPr>
                <w:rFonts w:ascii="Arial" w:eastAsia="Times New Roman" w:hAnsi="Arial" w:cs="Arial"/>
              </w:rPr>
            </w:pPr>
            <w:r w:rsidRPr="00E21E7E">
              <w:rPr>
                <w:rFonts w:ascii="Arial" w:eastAsia="Times New Roman" w:hAnsi="Arial" w:cs="Arial"/>
              </w:rPr>
              <w:t>Assistant Professor of Ecology</w:t>
            </w:r>
          </w:p>
          <w:p w14:paraId="324F978E" w14:textId="77777777" w:rsidR="00550B64" w:rsidRPr="00E21E7E" w:rsidRDefault="00550B64" w:rsidP="00F67E57">
            <w:pPr>
              <w:rPr>
                <w:rFonts w:ascii="Arial" w:eastAsia="Times New Roman" w:hAnsi="Arial" w:cs="Arial"/>
              </w:rPr>
            </w:pPr>
            <w:r w:rsidRPr="00E21E7E">
              <w:rPr>
                <w:rFonts w:ascii="Arial" w:eastAsia="Times New Roman" w:hAnsi="Arial" w:cs="Arial"/>
              </w:rPr>
              <w:t>Biology Dept., Southern Connecticut State University</w:t>
            </w:r>
          </w:p>
          <w:p w14:paraId="3275F682" w14:textId="77777777" w:rsidR="00550B64" w:rsidRPr="00E21E7E" w:rsidRDefault="00550B64" w:rsidP="00F67E57">
            <w:pPr>
              <w:rPr>
                <w:rFonts w:ascii="Arial" w:eastAsia="Times New Roman" w:hAnsi="Arial" w:cs="Arial"/>
              </w:rPr>
            </w:pPr>
            <w:r w:rsidRPr="00E21E7E">
              <w:rPr>
                <w:rFonts w:ascii="Arial" w:eastAsia="Times New Roman" w:hAnsi="Arial" w:cs="Arial"/>
              </w:rPr>
              <w:t>New Haven, CT 06515</w:t>
            </w:r>
            <w:r w:rsidRPr="00E21E7E">
              <w:rPr>
                <w:rFonts w:ascii="Arial" w:eastAsia="Times New Roman" w:hAnsi="Arial" w:cs="Arial"/>
              </w:rPr>
              <w:tab/>
            </w:r>
          </w:p>
          <w:p w14:paraId="727E9D7C" w14:textId="77777777" w:rsidR="00550B64" w:rsidRPr="00E21E7E" w:rsidRDefault="00550B64" w:rsidP="00F67E57">
            <w:pPr>
              <w:rPr>
                <w:rFonts w:ascii="Arial" w:hAnsi="Arial" w:cs="Arial"/>
              </w:rPr>
            </w:pPr>
            <w:r w:rsidRPr="00E21E7E">
              <w:rPr>
                <w:rFonts w:ascii="Arial" w:eastAsia="Times New Roman" w:hAnsi="Arial" w:cs="Arial"/>
              </w:rPr>
              <w:t>Email: brady.steven@gmail.com; Phone: 203-392-7206</w:t>
            </w:r>
          </w:p>
        </w:tc>
      </w:tr>
      <w:tr w:rsidR="00550B64" w:rsidRPr="00E21E7E" w14:paraId="721BA26F" w14:textId="77777777" w:rsidTr="00F67E57">
        <w:tc>
          <w:tcPr>
            <w:tcW w:w="2335" w:type="dxa"/>
          </w:tcPr>
          <w:p w14:paraId="24FA91B6" w14:textId="77777777" w:rsidR="00550B64" w:rsidRPr="00E21E7E" w:rsidRDefault="00550B64" w:rsidP="00F67E57">
            <w:pPr>
              <w:spacing w:line="360" w:lineRule="auto"/>
              <w:rPr>
                <w:rFonts w:ascii="Arial" w:hAnsi="Arial" w:cs="Arial"/>
                <w:b/>
              </w:rPr>
            </w:pPr>
            <w:r w:rsidRPr="00E21E7E">
              <w:rPr>
                <w:rFonts w:ascii="Arial" w:hAnsi="Arial" w:cs="Arial"/>
                <w:b/>
              </w:rPr>
              <w:t>Co-PIs:</w:t>
            </w:r>
          </w:p>
        </w:tc>
        <w:tc>
          <w:tcPr>
            <w:tcW w:w="7015" w:type="dxa"/>
            <w:vAlign w:val="center"/>
          </w:tcPr>
          <w:p w14:paraId="3BB4C89C" w14:textId="77777777" w:rsidR="00550B64" w:rsidRPr="00E21E7E" w:rsidRDefault="00550B64" w:rsidP="00F67E57">
            <w:pPr>
              <w:rPr>
                <w:rFonts w:ascii="Arial" w:eastAsia="Times New Roman" w:hAnsi="Arial" w:cs="Arial"/>
              </w:rPr>
            </w:pPr>
            <w:r w:rsidRPr="00E21E7E">
              <w:rPr>
                <w:rFonts w:ascii="Arial" w:eastAsia="Times New Roman" w:hAnsi="Arial" w:cs="Arial"/>
              </w:rPr>
              <w:t>Gaboury Benoit</w:t>
            </w:r>
          </w:p>
          <w:p w14:paraId="2180EC2E" w14:textId="77777777" w:rsidR="00550B64" w:rsidRPr="00E21E7E" w:rsidRDefault="00550B64" w:rsidP="00F67E57">
            <w:pPr>
              <w:rPr>
                <w:rFonts w:ascii="Arial" w:eastAsia="Times New Roman" w:hAnsi="Arial" w:cs="Arial"/>
              </w:rPr>
            </w:pPr>
            <w:r w:rsidRPr="00E21E7E">
              <w:rPr>
                <w:rFonts w:ascii="Arial" w:eastAsia="Times New Roman" w:hAnsi="Arial" w:cs="Arial"/>
              </w:rPr>
              <w:t xml:space="preserve">Professor of Environmental Chemistry </w:t>
            </w:r>
          </w:p>
          <w:p w14:paraId="69F15C94" w14:textId="77777777" w:rsidR="00550B64" w:rsidRPr="00E21E7E" w:rsidRDefault="00550B64" w:rsidP="00F67E57">
            <w:pPr>
              <w:rPr>
                <w:rFonts w:ascii="Arial" w:eastAsia="Times New Roman" w:hAnsi="Arial" w:cs="Arial"/>
              </w:rPr>
            </w:pPr>
            <w:r w:rsidRPr="00E21E7E">
              <w:rPr>
                <w:rFonts w:ascii="Arial" w:eastAsia="Times New Roman" w:hAnsi="Arial" w:cs="Arial"/>
              </w:rPr>
              <w:t>Director, Hixon Center for Urban Ecology</w:t>
            </w:r>
          </w:p>
          <w:p w14:paraId="6B79789F" w14:textId="77777777" w:rsidR="00550B64" w:rsidRPr="00E21E7E" w:rsidRDefault="00550B64" w:rsidP="00F67E57">
            <w:pPr>
              <w:rPr>
                <w:rFonts w:ascii="Arial" w:eastAsia="Times New Roman" w:hAnsi="Arial" w:cs="Arial"/>
              </w:rPr>
            </w:pPr>
            <w:r w:rsidRPr="00E21E7E">
              <w:rPr>
                <w:rFonts w:ascii="Arial" w:eastAsia="Times New Roman" w:hAnsi="Arial" w:cs="Arial"/>
              </w:rPr>
              <w:t>Yale School of Forestry &amp; Environmental Studies</w:t>
            </w:r>
          </w:p>
          <w:p w14:paraId="2E156A51" w14:textId="77777777" w:rsidR="00550B64" w:rsidRPr="00E21E7E" w:rsidRDefault="00550B64" w:rsidP="00F67E57">
            <w:pPr>
              <w:rPr>
                <w:rFonts w:ascii="Arial" w:eastAsia="Times New Roman" w:hAnsi="Arial" w:cs="Arial"/>
              </w:rPr>
            </w:pPr>
            <w:r w:rsidRPr="00E21E7E">
              <w:rPr>
                <w:rFonts w:ascii="Arial" w:eastAsia="Times New Roman" w:hAnsi="Arial" w:cs="Arial"/>
              </w:rPr>
              <w:t>Vice President, Mill River Watershed Association</w:t>
            </w:r>
          </w:p>
          <w:p w14:paraId="069C7754" w14:textId="77777777" w:rsidR="00550B64" w:rsidRPr="00E21E7E" w:rsidRDefault="00550B64" w:rsidP="00F67E57">
            <w:pPr>
              <w:rPr>
                <w:rFonts w:ascii="Arial" w:eastAsia="Times New Roman" w:hAnsi="Arial" w:cs="Arial"/>
              </w:rPr>
            </w:pPr>
            <w:r w:rsidRPr="00E21E7E">
              <w:rPr>
                <w:rFonts w:ascii="Arial" w:eastAsia="Times New Roman" w:hAnsi="Arial" w:cs="Arial"/>
              </w:rPr>
              <w:t>New Haven, CT 06511</w:t>
            </w:r>
            <w:r w:rsidRPr="00E21E7E">
              <w:rPr>
                <w:rFonts w:ascii="Arial" w:eastAsia="Times New Roman" w:hAnsi="Arial" w:cs="Arial"/>
              </w:rPr>
              <w:tab/>
            </w:r>
          </w:p>
          <w:p w14:paraId="3B9A7316" w14:textId="77777777" w:rsidR="00550B64" w:rsidRPr="00E21E7E" w:rsidRDefault="00550B64" w:rsidP="00F67E57">
            <w:pPr>
              <w:rPr>
                <w:rFonts w:ascii="Arial" w:eastAsia="Times New Roman" w:hAnsi="Arial" w:cs="Arial"/>
              </w:rPr>
            </w:pPr>
            <w:r w:rsidRPr="00E21E7E">
              <w:rPr>
                <w:rFonts w:ascii="Arial" w:eastAsia="Times New Roman" w:hAnsi="Arial" w:cs="Arial"/>
              </w:rPr>
              <w:t>Email: gabouryb@gmail.com; Phone: 203-432-5139</w:t>
            </w:r>
          </w:p>
          <w:p w14:paraId="2F3DD4DB" w14:textId="77777777" w:rsidR="00550B64" w:rsidRPr="00E21E7E" w:rsidRDefault="00550B64" w:rsidP="00F67E57">
            <w:pPr>
              <w:rPr>
                <w:rFonts w:ascii="Arial" w:hAnsi="Arial" w:cs="Arial"/>
              </w:rPr>
            </w:pPr>
          </w:p>
        </w:tc>
      </w:tr>
    </w:tbl>
    <w:p w14:paraId="700EB6F8" w14:textId="7F8E44C5" w:rsidR="00372A8F" w:rsidRPr="00E21E7E" w:rsidRDefault="00372A8F" w:rsidP="00A94930">
      <w:pPr>
        <w:jc w:val="center"/>
        <w:rPr>
          <w:rFonts w:ascii="Arial" w:hAnsi="Arial" w:cs="Arial"/>
          <w:b/>
          <w:bCs/>
        </w:rPr>
      </w:pPr>
    </w:p>
    <w:p w14:paraId="211FF2AD" w14:textId="22E5DC71" w:rsidR="008401DE" w:rsidRPr="00E21E7E" w:rsidRDefault="008401DE" w:rsidP="005C7F20">
      <w:pPr>
        <w:rPr>
          <w:rFonts w:ascii="Arial" w:hAnsi="Arial" w:cs="Arial"/>
          <w:b/>
          <w:bCs/>
        </w:rPr>
      </w:pPr>
      <w:r w:rsidRPr="00E21E7E">
        <w:rPr>
          <w:rFonts w:ascii="Arial" w:hAnsi="Arial" w:cs="Arial"/>
          <w:b/>
          <w:bCs/>
        </w:rPr>
        <w:t>Products</w:t>
      </w:r>
    </w:p>
    <w:p w14:paraId="422349DA" w14:textId="77777777" w:rsidR="00C852C0" w:rsidRPr="00E21E7E" w:rsidRDefault="00C852C0" w:rsidP="008401DE">
      <w:pPr>
        <w:rPr>
          <w:rFonts w:ascii="Arial" w:hAnsi="Arial" w:cs="Arial"/>
          <w:i/>
          <w:iCs/>
        </w:rPr>
      </w:pPr>
      <w:r w:rsidRPr="00E21E7E">
        <w:rPr>
          <w:rFonts w:ascii="Arial" w:hAnsi="Arial" w:cs="Arial"/>
          <w:i/>
          <w:iCs/>
        </w:rPr>
        <w:t>Proposals</w:t>
      </w:r>
    </w:p>
    <w:p w14:paraId="056CC8FD" w14:textId="3805EB9D" w:rsidR="00C852C0" w:rsidRPr="00E21E7E" w:rsidRDefault="008401DE" w:rsidP="008401DE">
      <w:pPr>
        <w:rPr>
          <w:rFonts w:ascii="Arial" w:hAnsi="Arial" w:cs="Arial"/>
        </w:rPr>
      </w:pPr>
      <w:r w:rsidRPr="00E21E7E">
        <w:rPr>
          <w:rFonts w:ascii="Arial" w:hAnsi="Arial" w:cs="Arial"/>
        </w:rPr>
        <w:t xml:space="preserve">As a result of this work, we have written several follow-on grant proposals to further </w:t>
      </w:r>
      <w:r w:rsidR="007B162A">
        <w:rPr>
          <w:rFonts w:ascii="Arial" w:hAnsi="Arial" w:cs="Arial"/>
        </w:rPr>
        <w:t xml:space="preserve">study </w:t>
      </w:r>
      <w:r w:rsidRPr="00E21E7E">
        <w:rPr>
          <w:rFonts w:ascii="Arial" w:hAnsi="Arial" w:cs="Arial"/>
        </w:rPr>
        <w:t>salt pollution dynamics. Some of these proposals were unsuccessful (including a</w:t>
      </w:r>
      <w:r w:rsidR="007B162A">
        <w:rPr>
          <w:rFonts w:ascii="Arial" w:hAnsi="Arial" w:cs="Arial"/>
        </w:rPr>
        <w:t xml:space="preserve"> large</w:t>
      </w:r>
      <w:r w:rsidRPr="00E21E7E">
        <w:rPr>
          <w:rFonts w:ascii="Arial" w:hAnsi="Arial" w:cs="Arial"/>
        </w:rPr>
        <w:t xml:space="preserve"> NSF proposal), but </w:t>
      </w:r>
      <w:r w:rsidR="00C852C0" w:rsidRPr="00E21E7E">
        <w:rPr>
          <w:rFonts w:ascii="Arial" w:hAnsi="Arial" w:cs="Arial"/>
        </w:rPr>
        <w:t>two proposals were successful:</w:t>
      </w:r>
    </w:p>
    <w:p w14:paraId="463CFE53" w14:textId="3D55A065" w:rsidR="00C852C0" w:rsidRPr="00E21E7E" w:rsidRDefault="00C852C0" w:rsidP="00C852C0">
      <w:pPr>
        <w:pStyle w:val="ListParagraph"/>
        <w:numPr>
          <w:ilvl w:val="0"/>
          <w:numId w:val="4"/>
        </w:numPr>
        <w:rPr>
          <w:rFonts w:ascii="Arial" w:hAnsi="Arial" w:cs="Arial"/>
          <w:sz w:val="22"/>
          <w:szCs w:val="22"/>
        </w:rPr>
      </w:pPr>
      <w:r w:rsidRPr="00E21E7E">
        <w:rPr>
          <w:rFonts w:ascii="Arial" w:hAnsi="Arial" w:cs="Arial"/>
          <w:bCs/>
          <w:sz w:val="22"/>
          <w:szCs w:val="22"/>
        </w:rPr>
        <w:t xml:space="preserve">USGS 104b/CT-IWR 2021-22: </w:t>
      </w:r>
      <w:r w:rsidRPr="00E21E7E">
        <w:rPr>
          <w:rFonts w:ascii="Arial" w:hAnsi="Arial" w:cs="Arial"/>
          <w:bCs/>
          <w:sz w:val="22"/>
          <w:szCs w:val="22"/>
        </w:rPr>
        <w:t>Groundwater and catch basin roles in regional salt pollution dynamics at multiple scales</w:t>
      </w:r>
    </w:p>
    <w:p w14:paraId="4E9552FA" w14:textId="50F83DDE" w:rsidR="00C852C0" w:rsidRPr="00E21E7E" w:rsidRDefault="00C852C0" w:rsidP="00C852C0">
      <w:pPr>
        <w:pStyle w:val="NormalWeb"/>
        <w:numPr>
          <w:ilvl w:val="0"/>
          <w:numId w:val="4"/>
        </w:numPr>
        <w:rPr>
          <w:rFonts w:ascii="Arial" w:hAnsi="Arial" w:cs="Arial"/>
          <w:color w:val="000000"/>
          <w:sz w:val="22"/>
          <w:szCs w:val="22"/>
        </w:rPr>
      </w:pPr>
      <w:r w:rsidRPr="00E21E7E">
        <w:rPr>
          <w:rFonts w:ascii="Arial" w:hAnsi="Arial" w:cs="Arial"/>
          <w:bCs/>
          <w:sz w:val="22"/>
          <w:szCs w:val="22"/>
        </w:rPr>
        <w:t>USGS 104b/CT-IWR 202</w:t>
      </w:r>
      <w:r w:rsidRPr="00E21E7E">
        <w:rPr>
          <w:rFonts w:ascii="Arial" w:hAnsi="Arial" w:cs="Arial"/>
          <w:bCs/>
          <w:sz w:val="22"/>
          <w:szCs w:val="22"/>
        </w:rPr>
        <w:t>3</w:t>
      </w:r>
      <w:r w:rsidRPr="00E21E7E">
        <w:rPr>
          <w:rFonts w:ascii="Arial" w:hAnsi="Arial" w:cs="Arial"/>
          <w:bCs/>
          <w:sz w:val="22"/>
          <w:szCs w:val="22"/>
        </w:rPr>
        <w:t>-2</w:t>
      </w:r>
      <w:r w:rsidRPr="00E21E7E">
        <w:rPr>
          <w:rFonts w:ascii="Arial" w:hAnsi="Arial" w:cs="Arial"/>
          <w:bCs/>
          <w:sz w:val="22"/>
          <w:szCs w:val="22"/>
        </w:rPr>
        <w:t xml:space="preserve">4: </w:t>
      </w:r>
      <w:r w:rsidRPr="00E21E7E">
        <w:rPr>
          <w:rFonts w:ascii="Arial" w:hAnsi="Arial" w:cs="Arial"/>
          <w:color w:val="000000"/>
          <w:sz w:val="22"/>
          <w:szCs w:val="22"/>
        </w:rPr>
        <w:t>Road salt in soils and its effects on overwintering amphibians</w:t>
      </w:r>
    </w:p>
    <w:p w14:paraId="59791150" w14:textId="45064CE9" w:rsidR="00C852C0" w:rsidRPr="00E21E7E" w:rsidRDefault="00C852C0" w:rsidP="00C852C0">
      <w:pPr>
        <w:rPr>
          <w:rFonts w:ascii="Arial" w:hAnsi="Arial" w:cs="Arial"/>
          <w:i/>
          <w:iCs/>
        </w:rPr>
      </w:pPr>
      <w:r w:rsidRPr="00E21E7E">
        <w:rPr>
          <w:rFonts w:ascii="Arial" w:hAnsi="Arial" w:cs="Arial"/>
          <w:i/>
          <w:iCs/>
        </w:rPr>
        <w:t>Manuscripts</w:t>
      </w:r>
    </w:p>
    <w:p w14:paraId="5AECC375" w14:textId="0660E3EF" w:rsidR="00C852C0" w:rsidRPr="00E21E7E" w:rsidRDefault="00C852C0" w:rsidP="00C852C0">
      <w:pPr>
        <w:rPr>
          <w:rFonts w:ascii="Arial" w:hAnsi="Arial" w:cs="Arial"/>
        </w:rPr>
      </w:pPr>
      <w:r w:rsidRPr="00E21E7E">
        <w:rPr>
          <w:rFonts w:ascii="Arial" w:hAnsi="Arial" w:cs="Arial"/>
        </w:rPr>
        <w:t xml:space="preserve">We </w:t>
      </w:r>
      <w:r w:rsidR="009626D0">
        <w:rPr>
          <w:rFonts w:ascii="Arial" w:hAnsi="Arial" w:cs="Arial"/>
        </w:rPr>
        <w:t xml:space="preserve">are </w:t>
      </w:r>
      <w:r w:rsidR="00E76E71">
        <w:rPr>
          <w:rFonts w:ascii="Arial" w:hAnsi="Arial" w:cs="Arial"/>
        </w:rPr>
        <w:t xml:space="preserve">currently </w:t>
      </w:r>
      <w:r w:rsidR="009D14C8">
        <w:rPr>
          <w:rFonts w:ascii="Arial" w:hAnsi="Arial" w:cs="Arial"/>
        </w:rPr>
        <w:t>preparing</w:t>
      </w:r>
      <w:r w:rsidR="009626D0">
        <w:rPr>
          <w:rFonts w:ascii="Arial" w:hAnsi="Arial" w:cs="Arial"/>
        </w:rPr>
        <w:t xml:space="preserve"> </w:t>
      </w:r>
      <w:r w:rsidRPr="00E21E7E">
        <w:rPr>
          <w:rFonts w:ascii="Arial" w:hAnsi="Arial" w:cs="Arial"/>
        </w:rPr>
        <w:t xml:space="preserve">two manuscripts </w:t>
      </w:r>
      <w:r w:rsidR="009626D0">
        <w:rPr>
          <w:rFonts w:ascii="Arial" w:hAnsi="Arial" w:cs="Arial"/>
        </w:rPr>
        <w:t>to submit to peer-reviewed scientific journals</w:t>
      </w:r>
      <w:r w:rsidRPr="00E21E7E">
        <w:rPr>
          <w:rFonts w:ascii="Arial" w:hAnsi="Arial" w:cs="Arial"/>
        </w:rPr>
        <w:t xml:space="preserve">. One </w:t>
      </w:r>
      <w:r w:rsidR="009626D0">
        <w:rPr>
          <w:rFonts w:ascii="Arial" w:hAnsi="Arial" w:cs="Arial"/>
        </w:rPr>
        <w:t>manuscript</w:t>
      </w:r>
      <w:r w:rsidR="001B3FF2">
        <w:rPr>
          <w:rFonts w:ascii="Arial" w:hAnsi="Arial" w:cs="Arial"/>
        </w:rPr>
        <w:t>,</w:t>
      </w:r>
      <w:r w:rsidR="009626D0">
        <w:rPr>
          <w:rFonts w:ascii="Arial" w:hAnsi="Arial" w:cs="Arial"/>
        </w:rPr>
        <w:t xml:space="preserve"> </w:t>
      </w:r>
      <w:r w:rsidR="00020EFE">
        <w:rPr>
          <w:rFonts w:ascii="Arial" w:hAnsi="Arial" w:cs="Arial"/>
        </w:rPr>
        <w:t>focuse</w:t>
      </w:r>
      <w:r w:rsidR="00206D38">
        <w:rPr>
          <w:rFonts w:ascii="Arial" w:hAnsi="Arial" w:cs="Arial"/>
        </w:rPr>
        <w:t>s</w:t>
      </w:r>
      <w:r w:rsidR="00020EFE">
        <w:rPr>
          <w:rFonts w:ascii="Arial" w:hAnsi="Arial" w:cs="Arial"/>
        </w:rPr>
        <w:t xml:space="preserve"> on salt storage dynamics</w:t>
      </w:r>
      <w:r w:rsidR="001B3FF2">
        <w:rPr>
          <w:rFonts w:ascii="Arial" w:hAnsi="Arial" w:cs="Arial"/>
        </w:rPr>
        <w:t>,</w:t>
      </w:r>
      <w:r w:rsidR="00020EFE">
        <w:rPr>
          <w:rFonts w:ascii="Arial" w:hAnsi="Arial" w:cs="Arial"/>
        </w:rPr>
        <w:t xml:space="preserve"> </w:t>
      </w:r>
      <w:r w:rsidRPr="00E21E7E">
        <w:rPr>
          <w:rFonts w:ascii="Arial" w:hAnsi="Arial" w:cs="Arial"/>
        </w:rPr>
        <w:t xml:space="preserve">is nearing completion and will be submitted to </w:t>
      </w:r>
      <w:r w:rsidRPr="005B0633">
        <w:rPr>
          <w:rFonts w:ascii="Arial" w:hAnsi="Arial" w:cs="Arial"/>
          <w:i/>
          <w:iCs/>
        </w:rPr>
        <w:lastRenderedPageBreak/>
        <w:t xml:space="preserve">Environmental Science and Technology </w:t>
      </w:r>
      <w:r w:rsidRPr="00E21E7E">
        <w:rPr>
          <w:rFonts w:ascii="Arial" w:hAnsi="Arial" w:cs="Arial"/>
        </w:rPr>
        <w:t>in fall 2023. The second manuscript</w:t>
      </w:r>
      <w:r w:rsidR="006504A6">
        <w:rPr>
          <w:rFonts w:ascii="Arial" w:hAnsi="Arial" w:cs="Arial"/>
        </w:rPr>
        <w:t>, which</w:t>
      </w:r>
      <w:r w:rsidRPr="00E21E7E">
        <w:rPr>
          <w:rFonts w:ascii="Arial" w:hAnsi="Arial" w:cs="Arial"/>
        </w:rPr>
        <w:t xml:space="preserve"> focus</w:t>
      </w:r>
      <w:r w:rsidR="006504A6">
        <w:rPr>
          <w:rFonts w:ascii="Arial" w:hAnsi="Arial" w:cs="Arial"/>
        </w:rPr>
        <w:t>es</w:t>
      </w:r>
      <w:r w:rsidRPr="00E21E7E">
        <w:rPr>
          <w:rFonts w:ascii="Arial" w:hAnsi="Arial" w:cs="Arial"/>
        </w:rPr>
        <w:t xml:space="preserve"> on mass balance characteristics</w:t>
      </w:r>
      <w:r w:rsidR="006504A6">
        <w:rPr>
          <w:rFonts w:ascii="Arial" w:hAnsi="Arial" w:cs="Arial"/>
        </w:rPr>
        <w:t xml:space="preserve"> of salt pollution,</w:t>
      </w:r>
      <w:r w:rsidRPr="00E21E7E">
        <w:rPr>
          <w:rFonts w:ascii="Arial" w:hAnsi="Arial" w:cs="Arial"/>
        </w:rPr>
        <w:t xml:space="preserve"> will be submitted in </w:t>
      </w:r>
      <w:r w:rsidR="006F3790">
        <w:rPr>
          <w:rFonts w:ascii="Arial" w:hAnsi="Arial" w:cs="Arial"/>
        </w:rPr>
        <w:t xml:space="preserve">early </w:t>
      </w:r>
      <w:r w:rsidRPr="00E21E7E">
        <w:rPr>
          <w:rFonts w:ascii="Arial" w:hAnsi="Arial" w:cs="Arial"/>
        </w:rPr>
        <w:t xml:space="preserve">winter 2023. </w:t>
      </w:r>
    </w:p>
    <w:p w14:paraId="69DEC6CB" w14:textId="40162BB2" w:rsidR="005C7F20" w:rsidRPr="00E21E7E" w:rsidRDefault="005C7F20" w:rsidP="00C852C0">
      <w:pPr>
        <w:rPr>
          <w:rFonts w:ascii="Arial" w:hAnsi="Arial" w:cs="Arial"/>
          <w:b/>
          <w:bCs/>
        </w:rPr>
      </w:pPr>
      <w:r w:rsidRPr="00E21E7E">
        <w:rPr>
          <w:rFonts w:ascii="Arial" w:hAnsi="Arial" w:cs="Arial"/>
          <w:b/>
          <w:bCs/>
        </w:rPr>
        <w:t>Number of students supported</w:t>
      </w:r>
    </w:p>
    <w:p w14:paraId="57AD296E" w14:textId="3EBBA0CE" w:rsidR="005C7F20" w:rsidRPr="00E21E7E" w:rsidRDefault="005C7F20" w:rsidP="005C7F20">
      <w:pPr>
        <w:rPr>
          <w:rFonts w:ascii="Arial" w:hAnsi="Arial" w:cs="Arial"/>
          <w:b/>
          <w:bCs/>
        </w:rPr>
      </w:pPr>
      <w:r w:rsidRPr="00E21E7E">
        <w:rPr>
          <w:rFonts w:ascii="Arial" w:hAnsi="Arial" w:cs="Arial"/>
        </w:rPr>
        <w:t xml:space="preserve">Two students were </w:t>
      </w:r>
      <w:r w:rsidRPr="00E21E7E">
        <w:rPr>
          <w:rFonts w:ascii="Arial" w:hAnsi="Arial" w:cs="Arial"/>
        </w:rPr>
        <w:t xml:space="preserve">hired </w:t>
      </w:r>
      <w:r w:rsidRPr="00E21E7E">
        <w:rPr>
          <w:rFonts w:ascii="Arial" w:hAnsi="Arial" w:cs="Arial"/>
        </w:rPr>
        <w:t xml:space="preserve">and mentored directly on this project: </w:t>
      </w:r>
      <w:r w:rsidRPr="00E21E7E">
        <w:rPr>
          <w:rFonts w:ascii="Arial" w:hAnsi="Arial" w:cs="Arial"/>
        </w:rPr>
        <w:t>SCSU undergrad</w:t>
      </w:r>
      <w:r w:rsidR="00D9528E">
        <w:rPr>
          <w:rFonts w:ascii="Arial" w:hAnsi="Arial" w:cs="Arial"/>
        </w:rPr>
        <w:t>uate</w:t>
      </w:r>
      <w:r w:rsidRPr="00E21E7E">
        <w:rPr>
          <w:rFonts w:ascii="Arial" w:hAnsi="Arial" w:cs="Arial"/>
        </w:rPr>
        <w:t xml:space="preserve"> student Jessie Peterman and Yale master’s student Brendan Wirth. Jessie </w:t>
      </w:r>
      <w:r w:rsidRPr="00E21E7E">
        <w:rPr>
          <w:rFonts w:ascii="Arial" w:hAnsi="Arial" w:cs="Arial"/>
        </w:rPr>
        <w:t>was</w:t>
      </w:r>
      <w:r w:rsidRPr="00E21E7E">
        <w:rPr>
          <w:rFonts w:ascii="Arial" w:hAnsi="Arial" w:cs="Arial"/>
        </w:rPr>
        <w:t xml:space="preserve"> trained in mass balance modeling approaches, GIS, field techniques for monitoring salt pollution dynamics (managing deployable loggers, collecting grab samples) and biological responses (benthic invertebrate stream surveys). Jessie leveraged her experience on this project in the context of a summer fellowship with the Elm City Innovation Initiative</w:t>
      </w:r>
      <w:r w:rsidRPr="00E21E7E">
        <w:rPr>
          <w:rFonts w:ascii="Arial" w:hAnsi="Arial" w:cs="Arial"/>
        </w:rPr>
        <w:t xml:space="preserve">, was later admitted to the Yale School of the Environment where she received her Master’s in 2023. </w:t>
      </w:r>
      <w:r w:rsidRPr="00E21E7E">
        <w:rPr>
          <w:rFonts w:ascii="Arial" w:hAnsi="Arial" w:cs="Arial"/>
        </w:rPr>
        <w:t>Brendan Wirth refined a colorimetric method for analysis of bromide tracer, calculated preliminary salt budgets for flow data</w:t>
      </w:r>
      <w:r w:rsidRPr="00E21E7E">
        <w:rPr>
          <w:rFonts w:ascii="Arial" w:hAnsi="Arial" w:cs="Arial"/>
        </w:rPr>
        <w:t>,</w:t>
      </w:r>
      <w:r w:rsidRPr="00E21E7E">
        <w:rPr>
          <w:rFonts w:ascii="Arial" w:hAnsi="Arial" w:cs="Arial"/>
        </w:rPr>
        <w:t xml:space="preserve"> and </w:t>
      </w:r>
      <w:r w:rsidRPr="00E21E7E">
        <w:rPr>
          <w:rFonts w:ascii="Arial" w:hAnsi="Arial" w:cs="Arial"/>
        </w:rPr>
        <w:t>made</w:t>
      </w:r>
      <w:r w:rsidRPr="00E21E7E">
        <w:rPr>
          <w:rFonts w:ascii="Arial" w:hAnsi="Arial" w:cs="Arial"/>
        </w:rPr>
        <w:t xml:space="preserve"> measurements of infiltration rates. We have shared preliminary results with the </w:t>
      </w:r>
      <w:r w:rsidR="00406730">
        <w:rPr>
          <w:rFonts w:ascii="Arial" w:hAnsi="Arial" w:cs="Arial"/>
        </w:rPr>
        <w:t>Mill River Watershed Association</w:t>
      </w:r>
      <w:r w:rsidRPr="00E21E7E">
        <w:rPr>
          <w:rFonts w:ascii="Arial" w:hAnsi="Arial" w:cs="Arial"/>
        </w:rPr>
        <w:t xml:space="preserve"> and students in professor Brady’s and Benoit’s courses</w:t>
      </w:r>
      <w:r w:rsidRPr="00E21E7E">
        <w:rPr>
          <w:rFonts w:ascii="Arial" w:hAnsi="Arial" w:cs="Arial"/>
        </w:rPr>
        <w:t>, reaching approximate 30 undergraduate students and 15 graduate students</w:t>
      </w:r>
      <w:r w:rsidRPr="00E21E7E">
        <w:rPr>
          <w:rFonts w:ascii="Arial" w:hAnsi="Arial" w:cs="Arial"/>
        </w:rPr>
        <w:t>.</w:t>
      </w:r>
    </w:p>
    <w:p w14:paraId="03FA3F12" w14:textId="116D6ABC" w:rsidR="00F9678E" w:rsidRPr="00E21E7E" w:rsidRDefault="00F9678E" w:rsidP="005C7F20">
      <w:pPr>
        <w:rPr>
          <w:rFonts w:ascii="Arial" w:hAnsi="Arial" w:cs="Arial"/>
          <w:b/>
          <w:bCs/>
        </w:rPr>
      </w:pPr>
      <w:r w:rsidRPr="00E21E7E">
        <w:rPr>
          <w:rFonts w:ascii="Arial" w:hAnsi="Arial" w:cs="Arial"/>
          <w:b/>
          <w:bCs/>
        </w:rPr>
        <w:t>Diversity summary</w:t>
      </w:r>
    </w:p>
    <w:p w14:paraId="15564578" w14:textId="42AA29FD" w:rsidR="00F9678E" w:rsidRPr="00E21E7E" w:rsidRDefault="00A73EAB" w:rsidP="005C7F20">
      <w:pPr>
        <w:rPr>
          <w:rFonts w:ascii="Arial" w:hAnsi="Arial" w:cs="Arial"/>
        </w:rPr>
      </w:pPr>
      <w:r>
        <w:rPr>
          <w:rFonts w:ascii="Arial" w:hAnsi="Arial" w:cs="Arial"/>
        </w:rPr>
        <w:t xml:space="preserve">During this grant period, we hired one female undergraduate student, </w:t>
      </w:r>
      <w:r w:rsidR="00F9678E" w:rsidRPr="00E21E7E">
        <w:rPr>
          <w:rFonts w:ascii="Arial" w:hAnsi="Arial" w:cs="Arial"/>
        </w:rPr>
        <w:t>Jessie Peterman</w:t>
      </w:r>
      <w:r>
        <w:rPr>
          <w:rFonts w:ascii="Arial" w:hAnsi="Arial" w:cs="Arial"/>
        </w:rPr>
        <w:t xml:space="preserve">, who </w:t>
      </w:r>
      <w:r w:rsidR="002625BA" w:rsidRPr="00E21E7E">
        <w:rPr>
          <w:rFonts w:ascii="Arial" w:hAnsi="Arial" w:cs="Arial"/>
        </w:rPr>
        <w:t>g</w:t>
      </w:r>
      <w:r w:rsidR="00F9678E" w:rsidRPr="00E21E7E">
        <w:rPr>
          <w:rFonts w:ascii="Arial" w:hAnsi="Arial" w:cs="Arial"/>
        </w:rPr>
        <w:t xml:space="preserve">rew up </w:t>
      </w:r>
      <w:r>
        <w:rPr>
          <w:rFonts w:ascii="Arial" w:hAnsi="Arial" w:cs="Arial"/>
        </w:rPr>
        <w:t xml:space="preserve">and continued to live as an adult </w:t>
      </w:r>
      <w:r w:rsidR="00F9678E" w:rsidRPr="00E21E7E">
        <w:rPr>
          <w:rFonts w:ascii="Arial" w:hAnsi="Arial" w:cs="Arial"/>
        </w:rPr>
        <w:t xml:space="preserve">in New Haven, CT. Many </w:t>
      </w:r>
      <w:r w:rsidR="002625BA" w:rsidRPr="00E21E7E">
        <w:rPr>
          <w:rFonts w:ascii="Arial" w:hAnsi="Arial" w:cs="Arial"/>
        </w:rPr>
        <w:t xml:space="preserve">of the </w:t>
      </w:r>
      <w:r w:rsidR="00F9678E" w:rsidRPr="00E21E7E">
        <w:rPr>
          <w:rFonts w:ascii="Arial" w:hAnsi="Arial" w:cs="Arial"/>
        </w:rPr>
        <w:t xml:space="preserve">students in PI Brady’s </w:t>
      </w:r>
      <w:r w:rsidR="002625BA" w:rsidRPr="00E21E7E">
        <w:rPr>
          <w:rFonts w:ascii="Arial" w:hAnsi="Arial" w:cs="Arial"/>
        </w:rPr>
        <w:t xml:space="preserve">undergraduate </w:t>
      </w:r>
      <w:r w:rsidR="00F9678E" w:rsidRPr="00E21E7E">
        <w:rPr>
          <w:rFonts w:ascii="Arial" w:hAnsi="Arial" w:cs="Arial"/>
        </w:rPr>
        <w:t xml:space="preserve">courses </w:t>
      </w:r>
      <w:r w:rsidR="002625BA" w:rsidRPr="00E21E7E">
        <w:rPr>
          <w:rFonts w:ascii="Arial" w:hAnsi="Arial" w:cs="Arial"/>
        </w:rPr>
        <w:t xml:space="preserve">– who </w:t>
      </w:r>
      <w:r w:rsidR="006D3CD5" w:rsidRPr="00E21E7E">
        <w:rPr>
          <w:rFonts w:ascii="Arial" w:hAnsi="Arial" w:cs="Arial"/>
        </w:rPr>
        <w:t xml:space="preserve">were taught about stormwater dynamics and salt pollution in the context of </w:t>
      </w:r>
      <w:r w:rsidR="002625BA" w:rsidRPr="00E21E7E">
        <w:rPr>
          <w:rFonts w:ascii="Arial" w:hAnsi="Arial" w:cs="Arial"/>
        </w:rPr>
        <w:t>work</w:t>
      </w:r>
      <w:r w:rsidR="006D3CD5" w:rsidRPr="00E21E7E">
        <w:rPr>
          <w:rFonts w:ascii="Arial" w:hAnsi="Arial" w:cs="Arial"/>
        </w:rPr>
        <w:t xml:space="preserve"> from this grant </w:t>
      </w:r>
      <w:r w:rsidR="002625BA" w:rsidRPr="00E21E7E">
        <w:rPr>
          <w:rFonts w:ascii="Arial" w:hAnsi="Arial" w:cs="Arial"/>
        </w:rPr>
        <w:t xml:space="preserve">– </w:t>
      </w:r>
      <w:r w:rsidR="00F9678E" w:rsidRPr="00E21E7E">
        <w:rPr>
          <w:rFonts w:ascii="Arial" w:hAnsi="Arial" w:cs="Arial"/>
        </w:rPr>
        <w:t xml:space="preserve">are </w:t>
      </w:r>
      <w:r w:rsidR="006D3CD5" w:rsidRPr="00E21E7E">
        <w:rPr>
          <w:rFonts w:ascii="Arial" w:hAnsi="Arial" w:cs="Arial"/>
        </w:rPr>
        <w:t>minority students and students from underrepresented backgrounds.</w:t>
      </w:r>
    </w:p>
    <w:p w14:paraId="1BA9EF98" w14:textId="69D6ACE5" w:rsidR="005668E3" w:rsidRPr="00E21E7E" w:rsidRDefault="005668E3" w:rsidP="005C7F20">
      <w:pPr>
        <w:rPr>
          <w:rFonts w:ascii="Arial" w:hAnsi="Arial" w:cs="Arial"/>
          <w:b/>
          <w:bCs/>
        </w:rPr>
      </w:pPr>
      <w:r w:rsidRPr="00E21E7E">
        <w:rPr>
          <w:rFonts w:ascii="Arial" w:hAnsi="Arial" w:cs="Arial"/>
          <w:b/>
          <w:bCs/>
        </w:rPr>
        <w:t>USGS staff involved</w:t>
      </w:r>
    </w:p>
    <w:p w14:paraId="68C2110E" w14:textId="2C77BD5A" w:rsidR="005668E3" w:rsidRPr="00E21E7E" w:rsidRDefault="005668E3" w:rsidP="005C7F20">
      <w:pPr>
        <w:rPr>
          <w:rFonts w:ascii="Arial" w:hAnsi="Arial" w:cs="Arial"/>
        </w:rPr>
      </w:pPr>
      <w:r w:rsidRPr="00E21E7E">
        <w:rPr>
          <w:rFonts w:ascii="Arial" w:hAnsi="Arial" w:cs="Arial"/>
        </w:rPr>
        <w:t>None</w:t>
      </w:r>
    </w:p>
    <w:p w14:paraId="300B9C0E" w14:textId="7E455148" w:rsidR="005668E3" w:rsidRPr="00E21E7E" w:rsidRDefault="005668E3" w:rsidP="005C7F20">
      <w:pPr>
        <w:rPr>
          <w:rFonts w:ascii="Arial" w:hAnsi="Arial" w:cs="Arial"/>
          <w:b/>
          <w:bCs/>
        </w:rPr>
      </w:pPr>
      <w:r w:rsidRPr="00E21E7E">
        <w:rPr>
          <w:rFonts w:ascii="Arial" w:hAnsi="Arial" w:cs="Arial"/>
          <w:b/>
          <w:bCs/>
        </w:rPr>
        <w:t>Awards</w:t>
      </w:r>
    </w:p>
    <w:p w14:paraId="39622846" w14:textId="44D030CF" w:rsidR="005668E3" w:rsidRPr="00E21E7E" w:rsidRDefault="005668E3" w:rsidP="005C7F20">
      <w:pPr>
        <w:rPr>
          <w:rFonts w:ascii="Arial" w:hAnsi="Arial" w:cs="Arial"/>
        </w:rPr>
      </w:pPr>
      <w:r w:rsidRPr="00E21E7E">
        <w:rPr>
          <w:rFonts w:ascii="Arial" w:hAnsi="Arial" w:cs="Arial"/>
        </w:rPr>
        <w:t xml:space="preserve">PI Brady was awarded a junior sabbatical </w:t>
      </w:r>
      <w:r w:rsidR="0046326E" w:rsidRPr="00E21E7E">
        <w:rPr>
          <w:rFonts w:ascii="Arial" w:hAnsi="Arial" w:cs="Arial"/>
        </w:rPr>
        <w:t xml:space="preserve">fellowship </w:t>
      </w:r>
      <w:r w:rsidRPr="00E21E7E">
        <w:rPr>
          <w:rFonts w:ascii="Arial" w:hAnsi="Arial" w:cs="Arial"/>
        </w:rPr>
        <w:t xml:space="preserve">in fall 2020 because of his overall research productivity, which was </w:t>
      </w:r>
      <w:r w:rsidR="00BD1D1E">
        <w:rPr>
          <w:rFonts w:ascii="Arial" w:hAnsi="Arial" w:cs="Arial"/>
        </w:rPr>
        <w:t xml:space="preserve">greatly </w:t>
      </w:r>
      <w:r w:rsidRPr="00E21E7E">
        <w:rPr>
          <w:rFonts w:ascii="Arial" w:hAnsi="Arial" w:cs="Arial"/>
        </w:rPr>
        <w:t xml:space="preserve">enhanced by the work and academic research time supported by this </w:t>
      </w:r>
      <w:r w:rsidR="00EE0BD3">
        <w:rPr>
          <w:rFonts w:ascii="Arial" w:hAnsi="Arial" w:cs="Arial"/>
        </w:rPr>
        <w:t xml:space="preserve">USGS / CT-IWR </w:t>
      </w:r>
      <w:r w:rsidR="00B63210">
        <w:rPr>
          <w:rFonts w:ascii="Arial" w:hAnsi="Arial" w:cs="Arial"/>
        </w:rPr>
        <w:t>grant</w:t>
      </w:r>
      <w:r w:rsidRPr="00E21E7E">
        <w:rPr>
          <w:rFonts w:ascii="Arial" w:hAnsi="Arial" w:cs="Arial"/>
        </w:rPr>
        <w:t>.</w:t>
      </w:r>
    </w:p>
    <w:p w14:paraId="08142B6E" w14:textId="075D26E6" w:rsidR="00372A8F" w:rsidRPr="00E21E7E" w:rsidRDefault="00550B64" w:rsidP="005C7F20">
      <w:pPr>
        <w:rPr>
          <w:rFonts w:ascii="Arial" w:hAnsi="Arial" w:cs="Arial"/>
          <w:b/>
          <w:bCs/>
        </w:rPr>
      </w:pPr>
      <w:r w:rsidRPr="00E21E7E">
        <w:rPr>
          <w:rFonts w:ascii="Arial" w:hAnsi="Arial" w:cs="Arial"/>
          <w:b/>
          <w:bCs/>
        </w:rPr>
        <w:t xml:space="preserve">Project </w:t>
      </w:r>
      <w:r w:rsidR="0053297D" w:rsidRPr="00E21E7E">
        <w:rPr>
          <w:rFonts w:ascii="Arial" w:hAnsi="Arial" w:cs="Arial"/>
          <w:b/>
          <w:bCs/>
        </w:rPr>
        <w:t>Summary</w:t>
      </w:r>
    </w:p>
    <w:p w14:paraId="23047928" w14:textId="64836E7C" w:rsidR="006B2C02" w:rsidRPr="00E21E7E" w:rsidRDefault="00FF30BA" w:rsidP="006B2C02">
      <w:pPr>
        <w:rPr>
          <w:rFonts w:ascii="Arial" w:hAnsi="Arial" w:cs="Arial"/>
        </w:rPr>
      </w:pPr>
      <w:r w:rsidRPr="00E21E7E">
        <w:rPr>
          <w:rFonts w:ascii="Arial" w:hAnsi="Arial" w:cs="Arial"/>
        </w:rPr>
        <w:t xml:space="preserve">Salt is a widespread, serious, and growing pollution problem that compromises water quality and harms aquatic life. </w:t>
      </w:r>
      <w:r w:rsidR="006B2C02" w:rsidRPr="00E21E7E">
        <w:rPr>
          <w:rFonts w:ascii="Arial" w:hAnsi="Arial" w:cs="Arial"/>
        </w:rPr>
        <w:t>Levels of salt pollution in m</w:t>
      </w:r>
      <w:r w:rsidRPr="00E21E7E">
        <w:rPr>
          <w:rFonts w:ascii="Arial" w:hAnsi="Arial" w:cs="Arial"/>
        </w:rPr>
        <w:t xml:space="preserve">any </w:t>
      </w:r>
      <w:r w:rsidR="006B2C02" w:rsidRPr="00E21E7E">
        <w:rPr>
          <w:rFonts w:ascii="Arial" w:hAnsi="Arial" w:cs="Arial"/>
        </w:rPr>
        <w:t xml:space="preserve">fresh </w:t>
      </w:r>
      <w:r w:rsidRPr="00E21E7E">
        <w:rPr>
          <w:rFonts w:ascii="Arial" w:hAnsi="Arial" w:cs="Arial"/>
        </w:rPr>
        <w:t xml:space="preserve">surface waters </w:t>
      </w:r>
      <w:r w:rsidR="006B2C02" w:rsidRPr="00E21E7E">
        <w:rPr>
          <w:rFonts w:ascii="Arial" w:hAnsi="Arial" w:cs="Arial"/>
        </w:rPr>
        <w:t>in the United States now</w:t>
      </w:r>
      <w:r w:rsidRPr="00E21E7E">
        <w:rPr>
          <w:rFonts w:ascii="Arial" w:hAnsi="Arial" w:cs="Arial"/>
        </w:rPr>
        <w:t xml:space="preserve"> exceed</w:t>
      </w:r>
      <w:r w:rsidR="006263BB" w:rsidRPr="00E21E7E">
        <w:rPr>
          <w:rFonts w:ascii="Arial" w:hAnsi="Arial" w:cs="Arial"/>
        </w:rPr>
        <w:t xml:space="preserve"> the EPA</w:t>
      </w:r>
      <w:r w:rsidRPr="00E21E7E">
        <w:rPr>
          <w:rFonts w:ascii="Arial" w:hAnsi="Arial" w:cs="Arial"/>
        </w:rPr>
        <w:t xml:space="preserve"> </w:t>
      </w:r>
      <w:r w:rsidR="006263BB" w:rsidRPr="00E21E7E">
        <w:rPr>
          <w:rFonts w:ascii="Arial" w:hAnsi="Arial" w:cs="Arial"/>
        </w:rPr>
        <w:t xml:space="preserve">chronic exposure </w:t>
      </w:r>
      <w:r w:rsidRPr="00E21E7E">
        <w:rPr>
          <w:rFonts w:ascii="Arial" w:hAnsi="Arial" w:cs="Arial"/>
        </w:rPr>
        <w:t>criteria</w:t>
      </w:r>
      <w:r w:rsidR="006263BB" w:rsidRPr="00E21E7E">
        <w:rPr>
          <w:rFonts w:ascii="Arial" w:hAnsi="Arial" w:cs="Arial"/>
        </w:rPr>
        <w:t xml:space="preserve"> for chloride</w:t>
      </w:r>
      <w:r w:rsidR="006B2C02" w:rsidRPr="00E21E7E">
        <w:rPr>
          <w:rFonts w:ascii="Arial" w:hAnsi="Arial" w:cs="Arial"/>
        </w:rPr>
        <w:t>.</w:t>
      </w:r>
      <w:r w:rsidRPr="00E21E7E">
        <w:rPr>
          <w:rFonts w:ascii="Arial" w:hAnsi="Arial" w:cs="Arial"/>
        </w:rPr>
        <w:t xml:space="preserve"> Despite its simple chemistry, salt is also among the most difficult substances to remove by any practical conventional form of water treatment, and it can be a significant impediment to water reuse for irrigation or drinking.</w:t>
      </w:r>
      <w:r w:rsidR="006B2C02" w:rsidRPr="00E21E7E">
        <w:rPr>
          <w:rFonts w:ascii="Arial" w:hAnsi="Arial" w:cs="Arial"/>
        </w:rPr>
        <w:t xml:space="preserve"> </w:t>
      </w:r>
      <w:r w:rsidR="00550B64" w:rsidRPr="00E21E7E">
        <w:rPr>
          <w:rFonts w:ascii="Arial" w:hAnsi="Arial" w:cs="Arial"/>
        </w:rPr>
        <w:t xml:space="preserve">Here, we developed a robust study system to analyze the behavior of road salt pollution from its source of entry via deicing through its surface and subsurface pathways in and through both natural and modified features of the landscape. </w:t>
      </w:r>
      <w:r w:rsidR="00E63ED2" w:rsidRPr="00E21E7E">
        <w:rPr>
          <w:rFonts w:ascii="Arial" w:hAnsi="Arial" w:cs="Arial"/>
        </w:rPr>
        <w:t xml:space="preserve">Critically, we </w:t>
      </w:r>
      <w:r w:rsidR="009B1319">
        <w:rPr>
          <w:rFonts w:ascii="Arial" w:hAnsi="Arial" w:cs="Arial"/>
        </w:rPr>
        <w:t>applied</w:t>
      </w:r>
      <w:r w:rsidR="00E63ED2" w:rsidRPr="00E21E7E">
        <w:rPr>
          <w:rFonts w:ascii="Arial" w:hAnsi="Arial" w:cs="Arial"/>
        </w:rPr>
        <w:t xml:space="preserve"> a hierarchical approach, studying salt across all spatial scales from a single catch basin up through an entire watershed encompassing multiple towns</w:t>
      </w:r>
      <w:r w:rsidR="003C1B0C" w:rsidRPr="00E21E7E">
        <w:rPr>
          <w:rFonts w:ascii="Arial" w:hAnsi="Arial" w:cs="Arial"/>
        </w:rPr>
        <w:t>,</w:t>
      </w:r>
      <w:r w:rsidR="00E63ED2" w:rsidRPr="00E21E7E">
        <w:rPr>
          <w:rFonts w:ascii="Arial" w:hAnsi="Arial" w:cs="Arial"/>
        </w:rPr>
        <w:t xml:space="preserve"> and draining into the main stem Mill River. </w:t>
      </w:r>
      <w:r w:rsidR="00550B64" w:rsidRPr="00E21E7E">
        <w:rPr>
          <w:rFonts w:ascii="Arial" w:hAnsi="Arial" w:cs="Arial"/>
        </w:rPr>
        <w:t>We f</w:t>
      </w:r>
      <w:r w:rsidR="00183AFF">
        <w:rPr>
          <w:rFonts w:ascii="Arial" w:hAnsi="Arial" w:cs="Arial"/>
        </w:rPr>
        <w:t>oun</w:t>
      </w:r>
      <w:r w:rsidR="00550B64" w:rsidRPr="00E21E7E">
        <w:rPr>
          <w:rFonts w:ascii="Arial" w:hAnsi="Arial" w:cs="Arial"/>
        </w:rPr>
        <w:t>d in general that s</w:t>
      </w:r>
      <w:r w:rsidR="00BA000F" w:rsidRPr="00E21E7E">
        <w:rPr>
          <w:rFonts w:ascii="Arial" w:hAnsi="Arial" w:cs="Arial"/>
        </w:rPr>
        <w:t>alt behavior in our watershed is perplexing</w:t>
      </w:r>
      <w:r w:rsidR="00550B64" w:rsidRPr="00E21E7E">
        <w:rPr>
          <w:rFonts w:ascii="Arial" w:hAnsi="Arial" w:cs="Arial"/>
        </w:rPr>
        <w:t>. M</w:t>
      </w:r>
      <w:r w:rsidR="00E63ED2" w:rsidRPr="00E21E7E">
        <w:rPr>
          <w:rFonts w:ascii="Arial" w:hAnsi="Arial" w:cs="Arial"/>
        </w:rPr>
        <w:t>uch of the salt deposited each year is not exported</w:t>
      </w:r>
      <w:r w:rsidR="00410E0B" w:rsidRPr="00E21E7E">
        <w:rPr>
          <w:rFonts w:ascii="Arial" w:hAnsi="Arial" w:cs="Arial"/>
        </w:rPr>
        <w:t xml:space="preserve">, residing for instance at the bottoms of stormwater and natural ponds, </w:t>
      </w:r>
      <w:r w:rsidR="003D0B69">
        <w:rPr>
          <w:rFonts w:ascii="Arial" w:hAnsi="Arial" w:cs="Arial"/>
        </w:rPr>
        <w:t xml:space="preserve">and </w:t>
      </w:r>
      <w:r w:rsidR="00410E0B" w:rsidRPr="00E21E7E">
        <w:rPr>
          <w:rFonts w:ascii="Arial" w:hAnsi="Arial" w:cs="Arial"/>
        </w:rPr>
        <w:t xml:space="preserve">seeping into sediment, where it is thought to enter shallow and ultimately deeper groundwaters. These </w:t>
      </w:r>
      <w:r w:rsidR="00135243">
        <w:rPr>
          <w:rFonts w:ascii="Arial" w:hAnsi="Arial" w:cs="Arial"/>
        </w:rPr>
        <w:t xml:space="preserve">salt storage </w:t>
      </w:r>
      <w:r w:rsidR="00410E0B" w:rsidRPr="00E21E7E">
        <w:rPr>
          <w:rFonts w:ascii="Arial" w:hAnsi="Arial" w:cs="Arial"/>
        </w:rPr>
        <w:t xml:space="preserve">sources later appear to release salt back into surface waters in the middle of summer, </w:t>
      </w:r>
      <w:r w:rsidR="00410E0B" w:rsidRPr="00E21E7E">
        <w:rPr>
          <w:rFonts w:ascii="Arial" w:hAnsi="Arial" w:cs="Arial"/>
        </w:rPr>
        <w:lastRenderedPageBreak/>
        <w:t xml:space="preserve">long after the deicing season. These findings point to the important </w:t>
      </w:r>
      <w:r w:rsidR="00A22C2E">
        <w:rPr>
          <w:rFonts w:ascii="Arial" w:hAnsi="Arial" w:cs="Arial"/>
        </w:rPr>
        <w:t xml:space="preserve">and complex </w:t>
      </w:r>
      <w:r w:rsidR="00410E0B" w:rsidRPr="00E21E7E">
        <w:rPr>
          <w:rFonts w:ascii="Arial" w:hAnsi="Arial" w:cs="Arial"/>
        </w:rPr>
        <w:t>role</w:t>
      </w:r>
      <w:r w:rsidR="00A22C2E">
        <w:rPr>
          <w:rFonts w:ascii="Arial" w:hAnsi="Arial" w:cs="Arial"/>
        </w:rPr>
        <w:t>s</w:t>
      </w:r>
      <w:r w:rsidR="00410E0B" w:rsidRPr="00E21E7E">
        <w:rPr>
          <w:rFonts w:ascii="Arial" w:hAnsi="Arial" w:cs="Arial"/>
        </w:rPr>
        <w:t xml:space="preserve"> of </w:t>
      </w:r>
      <w:r w:rsidR="00A22C2E">
        <w:rPr>
          <w:rFonts w:ascii="Arial" w:hAnsi="Arial" w:cs="Arial"/>
        </w:rPr>
        <w:t xml:space="preserve">both surface and </w:t>
      </w:r>
      <w:r w:rsidR="00410E0B" w:rsidRPr="00E21E7E">
        <w:rPr>
          <w:rFonts w:ascii="Arial" w:hAnsi="Arial" w:cs="Arial"/>
        </w:rPr>
        <w:t xml:space="preserve">subsurface waters </w:t>
      </w:r>
      <w:r w:rsidR="00A22C2E">
        <w:rPr>
          <w:rFonts w:ascii="Arial" w:hAnsi="Arial" w:cs="Arial"/>
        </w:rPr>
        <w:t xml:space="preserve">in </w:t>
      </w:r>
      <w:r w:rsidR="00410E0B" w:rsidRPr="00E21E7E">
        <w:rPr>
          <w:rFonts w:ascii="Arial" w:hAnsi="Arial" w:cs="Arial"/>
        </w:rPr>
        <w:t>mediating the storage and transport dynamics of this widespread pollutant</w:t>
      </w:r>
      <w:r w:rsidR="00135243">
        <w:rPr>
          <w:rFonts w:ascii="Arial" w:hAnsi="Arial" w:cs="Arial"/>
        </w:rPr>
        <w:t>.</w:t>
      </w:r>
      <w:r w:rsidR="00410E0B" w:rsidRPr="00E21E7E">
        <w:rPr>
          <w:rFonts w:ascii="Arial" w:hAnsi="Arial" w:cs="Arial"/>
        </w:rPr>
        <w:t xml:space="preserve"> </w:t>
      </w:r>
    </w:p>
    <w:p w14:paraId="4F9105F0" w14:textId="3F250DB8" w:rsidR="00040321" w:rsidRPr="00E21E7E" w:rsidRDefault="00040321" w:rsidP="00040321">
      <w:pPr>
        <w:jc w:val="center"/>
        <w:rPr>
          <w:rFonts w:ascii="Arial" w:hAnsi="Arial" w:cs="Arial"/>
          <w:b/>
          <w:bCs/>
        </w:rPr>
      </w:pPr>
    </w:p>
    <w:sectPr w:rsidR="00040321" w:rsidRPr="00E21E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A3E5" w14:textId="77777777" w:rsidR="002F0043" w:rsidRDefault="002F0043" w:rsidP="00372A8F">
      <w:pPr>
        <w:spacing w:after="0" w:line="240" w:lineRule="auto"/>
      </w:pPr>
      <w:r>
        <w:separator/>
      </w:r>
    </w:p>
  </w:endnote>
  <w:endnote w:type="continuationSeparator" w:id="0">
    <w:p w14:paraId="60134983" w14:textId="77777777" w:rsidR="002F0043" w:rsidRDefault="002F0043" w:rsidP="0037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BF986" w14:textId="77777777" w:rsidR="002F0043" w:rsidRDefault="002F0043" w:rsidP="00372A8F">
      <w:pPr>
        <w:spacing w:after="0" w:line="240" w:lineRule="auto"/>
      </w:pPr>
      <w:r>
        <w:separator/>
      </w:r>
    </w:p>
  </w:footnote>
  <w:footnote w:type="continuationSeparator" w:id="0">
    <w:p w14:paraId="59E0AE9D" w14:textId="77777777" w:rsidR="002F0043" w:rsidRDefault="002F0043" w:rsidP="00372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3798A"/>
    <w:multiLevelType w:val="hybridMultilevel"/>
    <w:tmpl w:val="3672064C"/>
    <w:lvl w:ilvl="0" w:tplc="B5900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15544"/>
    <w:multiLevelType w:val="hybridMultilevel"/>
    <w:tmpl w:val="B460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D4CC5"/>
    <w:multiLevelType w:val="hybridMultilevel"/>
    <w:tmpl w:val="CED6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B360A"/>
    <w:multiLevelType w:val="hybridMultilevel"/>
    <w:tmpl w:val="5B205FD8"/>
    <w:lvl w:ilvl="0" w:tplc="AAECB96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2689345">
    <w:abstractNumId w:val="3"/>
  </w:num>
  <w:num w:numId="2" w16cid:durableId="1497308974">
    <w:abstractNumId w:val="0"/>
  </w:num>
  <w:num w:numId="3" w16cid:durableId="178544691">
    <w:abstractNumId w:val="2"/>
  </w:num>
  <w:num w:numId="4" w16cid:durableId="542446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stuaries and Coas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dx2fep9wv5wee0zeop99wyzt9r5szrsfrr&quot;&gt;EndNoteLibraryBU&lt;record-ids&gt;&lt;item&gt;1850&lt;/item&gt;&lt;item&gt;2170&lt;/item&gt;&lt;item&gt;2401&lt;/item&gt;&lt;item&gt;2402&lt;/item&gt;&lt;/record-ids&gt;&lt;/item&gt;&lt;/Libraries&gt;"/>
  </w:docVars>
  <w:rsids>
    <w:rsidRoot w:val="00A94930"/>
    <w:rsid w:val="00020EFE"/>
    <w:rsid w:val="00040321"/>
    <w:rsid w:val="00093481"/>
    <w:rsid w:val="000950C3"/>
    <w:rsid w:val="00110861"/>
    <w:rsid w:val="00135243"/>
    <w:rsid w:val="00183AFF"/>
    <w:rsid w:val="001B3FF2"/>
    <w:rsid w:val="001B5CC3"/>
    <w:rsid w:val="001D20B9"/>
    <w:rsid w:val="00206D38"/>
    <w:rsid w:val="002448FD"/>
    <w:rsid w:val="002625BA"/>
    <w:rsid w:val="00266DAE"/>
    <w:rsid w:val="0027459A"/>
    <w:rsid w:val="00280AE4"/>
    <w:rsid w:val="00281288"/>
    <w:rsid w:val="002945FE"/>
    <w:rsid w:val="002F0043"/>
    <w:rsid w:val="0032740E"/>
    <w:rsid w:val="00372A8F"/>
    <w:rsid w:val="003A1CB6"/>
    <w:rsid w:val="003C1B0C"/>
    <w:rsid w:val="003D0B69"/>
    <w:rsid w:val="00406730"/>
    <w:rsid w:val="00410E0B"/>
    <w:rsid w:val="00450854"/>
    <w:rsid w:val="0046326E"/>
    <w:rsid w:val="004779FE"/>
    <w:rsid w:val="004D1699"/>
    <w:rsid w:val="0053297D"/>
    <w:rsid w:val="00550B64"/>
    <w:rsid w:val="005668E3"/>
    <w:rsid w:val="00586D13"/>
    <w:rsid w:val="005B0633"/>
    <w:rsid w:val="005B2C00"/>
    <w:rsid w:val="005C7F20"/>
    <w:rsid w:val="0060758F"/>
    <w:rsid w:val="0061003D"/>
    <w:rsid w:val="006147ED"/>
    <w:rsid w:val="006263BB"/>
    <w:rsid w:val="006504A6"/>
    <w:rsid w:val="0065332B"/>
    <w:rsid w:val="00662FE0"/>
    <w:rsid w:val="006734D4"/>
    <w:rsid w:val="006B2C02"/>
    <w:rsid w:val="006D3CD5"/>
    <w:rsid w:val="006F3790"/>
    <w:rsid w:val="00772D67"/>
    <w:rsid w:val="007B162A"/>
    <w:rsid w:val="007C0041"/>
    <w:rsid w:val="007D27F8"/>
    <w:rsid w:val="007D4B6D"/>
    <w:rsid w:val="007E4A90"/>
    <w:rsid w:val="0080055B"/>
    <w:rsid w:val="008115B1"/>
    <w:rsid w:val="00823312"/>
    <w:rsid w:val="008401DE"/>
    <w:rsid w:val="00885CFD"/>
    <w:rsid w:val="008D28F0"/>
    <w:rsid w:val="008E1495"/>
    <w:rsid w:val="00947B00"/>
    <w:rsid w:val="009626D0"/>
    <w:rsid w:val="009B1319"/>
    <w:rsid w:val="009D14C8"/>
    <w:rsid w:val="009D6D45"/>
    <w:rsid w:val="009E36AB"/>
    <w:rsid w:val="009F7968"/>
    <w:rsid w:val="00A063D5"/>
    <w:rsid w:val="00A22C2E"/>
    <w:rsid w:val="00A330D7"/>
    <w:rsid w:val="00A70F19"/>
    <w:rsid w:val="00A73EAB"/>
    <w:rsid w:val="00A77F43"/>
    <w:rsid w:val="00A851E2"/>
    <w:rsid w:val="00A94930"/>
    <w:rsid w:val="00AB33B5"/>
    <w:rsid w:val="00AC6592"/>
    <w:rsid w:val="00AD1690"/>
    <w:rsid w:val="00B23F0F"/>
    <w:rsid w:val="00B63210"/>
    <w:rsid w:val="00B862B3"/>
    <w:rsid w:val="00BA000F"/>
    <w:rsid w:val="00BD1D1E"/>
    <w:rsid w:val="00C24B9D"/>
    <w:rsid w:val="00C8207A"/>
    <w:rsid w:val="00C852C0"/>
    <w:rsid w:val="00CA6AEC"/>
    <w:rsid w:val="00CC122B"/>
    <w:rsid w:val="00CD05D8"/>
    <w:rsid w:val="00D27941"/>
    <w:rsid w:val="00D9528E"/>
    <w:rsid w:val="00DA0BC5"/>
    <w:rsid w:val="00DE3E95"/>
    <w:rsid w:val="00DE67B7"/>
    <w:rsid w:val="00E21E7E"/>
    <w:rsid w:val="00E63ED2"/>
    <w:rsid w:val="00E76E71"/>
    <w:rsid w:val="00EE0BD3"/>
    <w:rsid w:val="00EF63F4"/>
    <w:rsid w:val="00F03ED9"/>
    <w:rsid w:val="00F56266"/>
    <w:rsid w:val="00F62B27"/>
    <w:rsid w:val="00F77C59"/>
    <w:rsid w:val="00F9678E"/>
    <w:rsid w:val="00FB2515"/>
    <w:rsid w:val="00FF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7ABC"/>
  <w15:chartTrackingRefBased/>
  <w15:docId w15:val="{23B7F4B3-3228-44DB-87E6-2268FE90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A8F"/>
  </w:style>
  <w:style w:type="paragraph" w:styleId="Footer">
    <w:name w:val="footer"/>
    <w:basedOn w:val="Normal"/>
    <w:link w:val="FooterChar"/>
    <w:uiPriority w:val="99"/>
    <w:unhideWhenUsed/>
    <w:rsid w:val="00372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A8F"/>
  </w:style>
  <w:style w:type="paragraph" w:styleId="ListParagraph">
    <w:name w:val="List Paragraph"/>
    <w:basedOn w:val="Normal"/>
    <w:uiPriority w:val="34"/>
    <w:qFormat/>
    <w:rsid w:val="0080055B"/>
    <w:pPr>
      <w:spacing w:after="0" w:line="240" w:lineRule="auto"/>
      <w:ind w:left="720"/>
      <w:contextualSpacing/>
    </w:pPr>
    <w:rPr>
      <w:sz w:val="24"/>
      <w:szCs w:val="24"/>
    </w:rPr>
  </w:style>
  <w:style w:type="paragraph" w:customStyle="1" w:styleId="EndNoteBibliographyTitle">
    <w:name w:val="EndNote Bibliography Title"/>
    <w:basedOn w:val="Normal"/>
    <w:link w:val="EndNoteBibliographyTitleChar"/>
    <w:rsid w:val="00A70F19"/>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A70F19"/>
    <w:rPr>
      <w:rFonts w:ascii="Calibri" w:hAnsi="Calibri" w:cs="Calibri"/>
    </w:rPr>
  </w:style>
  <w:style w:type="paragraph" w:customStyle="1" w:styleId="EndNoteBibliography">
    <w:name w:val="EndNote Bibliography"/>
    <w:basedOn w:val="Normal"/>
    <w:link w:val="EndNoteBibliographyChar"/>
    <w:rsid w:val="00A70F19"/>
    <w:pPr>
      <w:spacing w:line="240" w:lineRule="auto"/>
      <w:jc w:val="center"/>
    </w:pPr>
    <w:rPr>
      <w:rFonts w:ascii="Calibri" w:hAnsi="Calibri" w:cs="Calibri"/>
    </w:rPr>
  </w:style>
  <w:style w:type="character" w:customStyle="1" w:styleId="EndNoteBibliographyChar">
    <w:name w:val="EndNote Bibliography Char"/>
    <w:basedOn w:val="DefaultParagraphFont"/>
    <w:link w:val="EndNoteBibliography"/>
    <w:rsid w:val="00A70F19"/>
    <w:rPr>
      <w:rFonts w:ascii="Calibri" w:hAnsi="Calibri" w:cs="Calibri"/>
    </w:rPr>
  </w:style>
  <w:style w:type="paragraph" w:styleId="NormalWeb">
    <w:name w:val="Normal (Web)"/>
    <w:basedOn w:val="Normal"/>
    <w:uiPriority w:val="99"/>
    <w:unhideWhenUsed/>
    <w:rsid w:val="00C852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Dietz, Michael</dc:creator>
  <cp:keywords/>
  <dc:description/>
  <cp:lastModifiedBy>Brady, Steven P.</cp:lastModifiedBy>
  <cp:revision>48</cp:revision>
  <dcterms:created xsi:type="dcterms:W3CDTF">2023-08-01T16:05:00Z</dcterms:created>
  <dcterms:modified xsi:type="dcterms:W3CDTF">2023-08-01T16:56:00Z</dcterms:modified>
</cp:coreProperties>
</file>